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E4F" w:rsidRPr="00CC6A9A" w:rsidRDefault="00205E4F" w:rsidP="001F1D3C">
      <w:pPr>
        <w:pStyle w:val="Titolo1"/>
        <w:numPr>
          <w:ilvl w:val="0"/>
          <w:numId w:val="0"/>
        </w:numPr>
        <w:tabs>
          <w:tab w:val="left" w:pos="4673"/>
        </w:tabs>
        <w:ind w:left="939" w:hanging="10"/>
        <w:jc w:val="center"/>
        <w:rPr>
          <w:highlight w:val="cyan"/>
        </w:rPr>
      </w:pPr>
      <w:r w:rsidRPr="00CC6A9A">
        <w:rPr>
          <w:color w:val="auto"/>
          <w:highlight w:val="cyan"/>
        </w:rPr>
        <w:t xml:space="preserve">L’ASSOCIAZIONE CACCIATORI e SELECONTROLLORI ITALIANI </w:t>
      </w:r>
    </w:p>
    <w:p w:rsidR="002D2C6A" w:rsidRPr="00CC6A9A" w:rsidRDefault="00FA01E1" w:rsidP="003D381C">
      <w:pPr>
        <w:jc w:val="center"/>
        <w:rPr>
          <w:sz w:val="32"/>
          <w:szCs w:val="32"/>
          <w:highlight w:val="cyan"/>
        </w:rPr>
      </w:pPr>
      <w:r w:rsidRPr="00CC6A9A">
        <w:rPr>
          <w:sz w:val="32"/>
          <w:szCs w:val="32"/>
          <w:highlight w:val="cyan"/>
        </w:rPr>
        <w:t>Organizza</w:t>
      </w:r>
    </w:p>
    <w:p w:rsidR="002D2C6A" w:rsidRPr="001F1D3C" w:rsidRDefault="008C2CE8" w:rsidP="001F1D3C">
      <w:pPr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C6A9A">
        <w:rPr>
          <w:color w:val="000000" w:themeColor="text1"/>
          <w:sz w:val="32"/>
          <w:szCs w:val="32"/>
          <w:highlight w:val="cya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CORSO FORMAZIONE </w:t>
      </w:r>
      <w:r w:rsidR="00FA01E1" w:rsidRPr="00CC6A9A">
        <w:rPr>
          <w:color w:val="000000" w:themeColor="text1"/>
          <w:sz w:val="32"/>
          <w:szCs w:val="32"/>
          <w:highlight w:val="cya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SELECONTROLLORI </w:t>
      </w:r>
      <w:r w:rsidRPr="00CC6A9A">
        <w:rPr>
          <w:color w:val="000000" w:themeColor="text1"/>
          <w:sz w:val="32"/>
          <w:szCs w:val="32"/>
          <w:highlight w:val="cya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SPECIE CINGHIALE</w:t>
      </w:r>
    </w:p>
    <w:p w:rsidR="00470B4E" w:rsidRPr="003D381C" w:rsidRDefault="008C2CE8" w:rsidP="00475A4B">
      <w:pPr>
        <w:jc w:val="center"/>
        <w:rPr>
          <w:b/>
          <w:sz w:val="24"/>
          <w:szCs w:val="24"/>
          <w:u w:val="single"/>
        </w:rPr>
      </w:pPr>
      <w:r w:rsidRPr="003D381C">
        <w:rPr>
          <w:b/>
          <w:sz w:val="24"/>
          <w:szCs w:val="24"/>
          <w:u w:val="single"/>
        </w:rPr>
        <w:t xml:space="preserve">Secondo programma approvato Ispra Giusta autorizzazione regionale </w:t>
      </w:r>
      <w:proofErr w:type="spellStart"/>
      <w:r w:rsidRPr="003D381C">
        <w:rPr>
          <w:b/>
          <w:sz w:val="24"/>
          <w:szCs w:val="24"/>
          <w:u w:val="single"/>
        </w:rPr>
        <w:t>Prot</w:t>
      </w:r>
      <w:proofErr w:type="spellEnd"/>
      <w:r w:rsidRPr="003D381C">
        <w:rPr>
          <w:b/>
          <w:sz w:val="24"/>
          <w:szCs w:val="24"/>
          <w:u w:val="single"/>
        </w:rPr>
        <w:t>. 349289 del 01.08.2023</w:t>
      </w:r>
    </w:p>
    <w:p w:rsidR="00F67C8B" w:rsidRPr="00927349" w:rsidRDefault="00F67C8B" w:rsidP="003D381C">
      <w:pPr>
        <w:jc w:val="center"/>
        <w:rPr>
          <w:sz w:val="28"/>
          <w:szCs w:val="28"/>
          <w:u w:val="single"/>
        </w:rPr>
      </w:pPr>
      <w:r w:rsidRPr="00927349">
        <w:rPr>
          <w:sz w:val="28"/>
          <w:szCs w:val="28"/>
          <w:u w:val="single"/>
        </w:rPr>
        <w:t>Location: Locri (RC)</w:t>
      </w:r>
    </w:p>
    <w:p w:rsidR="00F67C8B" w:rsidRPr="00475A4B" w:rsidRDefault="00475A4B" w:rsidP="003D381C">
      <w:pPr>
        <w:jc w:val="center"/>
        <w:rPr>
          <w:sz w:val="28"/>
          <w:szCs w:val="28"/>
        </w:rPr>
      </w:pPr>
      <w:bookmarkStart w:id="0" w:name="_GoBack"/>
      <w:bookmarkEnd w:id="0"/>
      <w:r w:rsidRPr="00475A4B">
        <w:rPr>
          <w:sz w:val="28"/>
          <w:szCs w:val="28"/>
        </w:rPr>
        <w:t>Giornate di corso Teorico Pratico:</w:t>
      </w:r>
      <w:r>
        <w:rPr>
          <w:sz w:val="28"/>
          <w:szCs w:val="28"/>
        </w:rPr>
        <w:t xml:space="preserve"> </w:t>
      </w:r>
      <w:r w:rsidR="00F67C8B" w:rsidRPr="00475A4B">
        <w:rPr>
          <w:sz w:val="28"/>
          <w:szCs w:val="28"/>
        </w:rPr>
        <w:t xml:space="preserve">dal </w:t>
      </w:r>
      <w:r w:rsidRPr="00475A4B">
        <w:rPr>
          <w:sz w:val="28"/>
          <w:szCs w:val="28"/>
        </w:rPr>
        <w:t>24.</w:t>
      </w:r>
      <w:r w:rsidR="00F67C8B" w:rsidRPr="00475A4B">
        <w:rPr>
          <w:sz w:val="28"/>
          <w:szCs w:val="28"/>
        </w:rPr>
        <w:t xml:space="preserve">10.2023 al </w:t>
      </w:r>
      <w:r w:rsidRPr="00475A4B">
        <w:rPr>
          <w:sz w:val="28"/>
          <w:szCs w:val="28"/>
        </w:rPr>
        <w:t>29.</w:t>
      </w:r>
      <w:r w:rsidR="00F67C8B" w:rsidRPr="00475A4B">
        <w:rPr>
          <w:sz w:val="28"/>
          <w:szCs w:val="28"/>
        </w:rPr>
        <w:t>10.2023</w:t>
      </w:r>
    </w:p>
    <w:p w:rsidR="001F1D3C" w:rsidRDefault="00475A4B" w:rsidP="003D381C">
      <w:pPr>
        <w:rPr>
          <w:sz w:val="24"/>
          <w:szCs w:val="24"/>
        </w:rPr>
      </w:pPr>
      <w:r w:rsidRPr="00475A4B">
        <w:rPr>
          <w:sz w:val="24"/>
          <w:szCs w:val="24"/>
        </w:rPr>
        <w:t>Successivamente verranno indicate dalla Regione Calabria le date</w:t>
      </w:r>
      <w:r w:rsidR="003D381C">
        <w:rPr>
          <w:sz w:val="24"/>
          <w:szCs w:val="24"/>
        </w:rPr>
        <w:t xml:space="preserve"> nelle quali si terranno le prove di tiro</w:t>
      </w:r>
      <w:r w:rsidR="007A6757">
        <w:rPr>
          <w:sz w:val="24"/>
          <w:szCs w:val="24"/>
        </w:rPr>
        <w:t xml:space="preserve"> che consisteranno nello sparo di 5 colpi a 100 metri. Supererà dette prove chi colpirà il bersaglio indicato dal direttore di tiro con almeno 4 colpi su 5. Indicativamente il bersaglio </w:t>
      </w:r>
      <w:r w:rsidR="001F1D3C">
        <w:rPr>
          <w:sz w:val="24"/>
          <w:szCs w:val="24"/>
        </w:rPr>
        <w:t>valido per il conteggio sarà costituito da un cerchio di circa 15 cm di diametro.</w:t>
      </w:r>
      <w:r w:rsidR="00927349">
        <w:rPr>
          <w:sz w:val="24"/>
          <w:szCs w:val="24"/>
        </w:rPr>
        <w:t xml:space="preserve"> In ogni caso verrà definito precisamente prima delle prove di tiro e comunicato agli aspiranti </w:t>
      </w:r>
      <w:proofErr w:type="spellStart"/>
      <w:r w:rsidR="00927349">
        <w:rPr>
          <w:sz w:val="24"/>
          <w:szCs w:val="24"/>
        </w:rPr>
        <w:t>selecontrollori</w:t>
      </w:r>
      <w:proofErr w:type="spellEnd"/>
    </w:p>
    <w:p w:rsidR="003D381C" w:rsidRDefault="00E533F6" w:rsidP="00E533F6">
      <w:pPr>
        <w:jc w:val="center"/>
        <w:rPr>
          <w:sz w:val="24"/>
          <w:szCs w:val="24"/>
        </w:rPr>
      </w:pPr>
      <w:r>
        <w:rPr>
          <w:sz w:val="24"/>
          <w:szCs w:val="24"/>
        </w:rPr>
        <w:t>Gli iscritti</w:t>
      </w:r>
      <w:r w:rsidR="001F1D3C">
        <w:rPr>
          <w:sz w:val="24"/>
          <w:szCs w:val="24"/>
        </w:rPr>
        <w:t xml:space="preserve"> che supereranno le prove di tiro sosterranno gli </w:t>
      </w:r>
      <w:r w:rsidR="00475A4B" w:rsidRPr="00475A4B">
        <w:rPr>
          <w:sz w:val="24"/>
          <w:szCs w:val="24"/>
        </w:rPr>
        <w:t xml:space="preserve">esami scritti </w:t>
      </w:r>
      <w:proofErr w:type="spellStart"/>
      <w:r w:rsidR="00475A4B" w:rsidRPr="00475A4B">
        <w:rPr>
          <w:sz w:val="24"/>
          <w:szCs w:val="24"/>
        </w:rPr>
        <w:t>ed</w:t>
      </w:r>
      <w:proofErr w:type="spellEnd"/>
      <w:r w:rsidR="00475A4B" w:rsidRPr="00475A4B">
        <w:rPr>
          <w:sz w:val="24"/>
          <w:szCs w:val="24"/>
        </w:rPr>
        <w:t xml:space="preserve"> orali</w:t>
      </w:r>
      <w:r w:rsidR="003D381C">
        <w:rPr>
          <w:sz w:val="24"/>
          <w:szCs w:val="24"/>
        </w:rPr>
        <w:t>.</w:t>
      </w:r>
    </w:p>
    <w:p w:rsidR="00475A4B" w:rsidRPr="00475A4B" w:rsidRDefault="003D381C" w:rsidP="003D381C">
      <w:pPr>
        <w:rPr>
          <w:sz w:val="24"/>
          <w:szCs w:val="24"/>
        </w:rPr>
      </w:pPr>
      <w:r>
        <w:rPr>
          <w:sz w:val="24"/>
          <w:szCs w:val="24"/>
        </w:rPr>
        <w:t>Si precisa che per le prove di tiro l’organizzazione metterà a disposizione il</w:t>
      </w:r>
      <w:r w:rsidR="00CC6A9A">
        <w:rPr>
          <w:sz w:val="24"/>
          <w:szCs w:val="24"/>
        </w:rPr>
        <w:t xml:space="preserve"> solo</w:t>
      </w:r>
      <w:r>
        <w:rPr>
          <w:sz w:val="24"/>
          <w:szCs w:val="24"/>
        </w:rPr>
        <w:t xml:space="preserve"> poligono. </w:t>
      </w:r>
      <w:r w:rsidR="007A6757">
        <w:rPr>
          <w:sz w:val="24"/>
          <w:szCs w:val="24"/>
        </w:rPr>
        <w:t xml:space="preserve">Si </w:t>
      </w:r>
      <w:r w:rsidR="00CC6A9A">
        <w:rPr>
          <w:sz w:val="24"/>
          <w:szCs w:val="24"/>
        </w:rPr>
        <w:t>dovra</w:t>
      </w:r>
      <w:r w:rsidR="007A6757">
        <w:rPr>
          <w:sz w:val="24"/>
          <w:szCs w:val="24"/>
        </w:rPr>
        <w:t xml:space="preserve">nno utilizzare Armi </w:t>
      </w:r>
      <w:r w:rsidR="007A6757">
        <w:rPr>
          <w:sz w:val="24"/>
          <w:szCs w:val="24"/>
        </w:rPr>
        <w:t xml:space="preserve">di proprietà dei singoli discenti. (O in uso per Comodato) </w:t>
      </w:r>
      <w:r w:rsidR="007A6757">
        <w:rPr>
          <w:sz w:val="24"/>
          <w:szCs w:val="24"/>
        </w:rPr>
        <w:t>a canna rigata, semiautomatiche</w:t>
      </w:r>
      <w:r w:rsidR="00927349">
        <w:rPr>
          <w:sz w:val="24"/>
          <w:szCs w:val="24"/>
        </w:rPr>
        <w:t>,</w:t>
      </w:r>
      <w:r w:rsidR="007A6757">
        <w:rPr>
          <w:sz w:val="24"/>
          <w:szCs w:val="24"/>
        </w:rPr>
        <w:t xml:space="preserve"> o a ripetizione manuale, di calibro non inferiore ai 6.5 mm, munite di ottica di puntamento. Non sarà consentito l’uso di punti rossi o mire metalliche. </w:t>
      </w:r>
    </w:p>
    <w:p w:rsidR="001F1D3C" w:rsidRPr="00927349" w:rsidRDefault="00F67C8B" w:rsidP="001F1D3C">
      <w:pPr>
        <w:shd w:val="clear" w:color="auto" w:fill="FFFFFF"/>
        <w:spacing w:after="45" w:line="240" w:lineRule="auto"/>
        <w:jc w:val="center"/>
        <w:rPr>
          <w:rFonts w:ascii="Arial" w:eastAsia="Times New Roman" w:hAnsi="Arial" w:cs="Arial"/>
          <w:b/>
          <w:color w:val="FF0000"/>
          <w:spacing w:val="5"/>
          <w:sz w:val="20"/>
          <w:szCs w:val="20"/>
        </w:rPr>
      </w:pPr>
      <w:r w:rsidRPr="00927349">
        <w:rPr>
          <w:b/>
          <w:color w:val="FF0000"/>
          <w:sz w:val="24"/>
          <w:szCs w:val="24"/>
        </w:rPr>
        <w:t>Costo</w:t>
      </w:r>
      <w:r w:rsidR="00927349" w:rsidRPr="00927349">
        <w:rPr>
          <w:b/>
          <w:color w:val="FF0000"/>
          <w:sz w:val="24"/>
          <w:szCs w:val="24"/>
        </w:rPr>
        <w:t xml:space="preserve"> totale del corso ammonterà ad</w:t>
      </w:r>
      <w:r w:rsidRPr="00927349">
        <w:rPr>
          <w:b/>
          <w:color w:val="FF0000"/>
          <w:sz w:val="24"/>
          <w:szCs w:val="24"/>
        </w:rPr>
        <w:t xml:space="preserve"> Euro 130,00</w:t>
      </w:r>
      <w:r w:rsidR="00927349" w:rsidRPr="00927349">
        <w:rPr>
          <w:b/>
          <w:color w:val="FF0000"/>
          <w:sz w:val="24"/>
          <w:szCs w:val="24"/>
        </w:rPr>
        <w:t>,</w:t>
      </w:r>
      <w:r w:rsidR="001F1D3C" w:rsidRPr="00927349">
        <w:rPr>
          <w:b/>
          <w:color w:val="FF0000"/>
          <w:sz w:val="24"/>
          <w:szCs w:val="24"/>
        </w:rPr>
        <w:t xml:space="preserve"> da versare su c/c </w:t>
      </w:r>
      <w:r w:rsidR="001F1D3C" w:rsidRPr="00927349">
        <w:rPr>
          <w:rFonts w:ascii="Arial" w:eastAsia="Times New Roman" w:hAnsi="Arial" w:cs="Arial"/>
          <w:b/>
          <w:bCs/>
          <w:color w:val="FF0000"/>
          <w:spacing w:val="5"/>
          <w:sz w:val="20"/>
          <w:szCs w:val="20"/>
        </w:rPr>
        <w:t>BancoPosta IBAN:</w:t>
      </w:r>
      <w:r w:rsidR="001F1D3C" w:rsidRPr="00927349">
        <w:rPr>
          <w:rFonts w:ascii="Arial" w:eastAsia="Times New Roman" w:hAnsi="Arial" w:cs="Arial"/>
          <w:b/>
          <w:color w:val="FF0000"/>
          <w:spacing w:val="5"/>
          <w:sz w:val="20"/>
          <w:szCs w:val="20"/>
        </w:rPr>
        <w:t> IT14D0760116300001065473439</w:t>
      </w:r>
      <w:r w:rsidR="001F1D3C" w:rsidRPr="00927349">
        <w:rPr>
          <w:rFonts w:ascii="Arial" w:eastAsia="Times New Roman" w:hAnsi="Arial" w:cs="Arial"/>
          <w:b/>
          <w:color w:val="FF0000"/>
          <w:spacing w:val="5"/>
          <w:sz w:val="20"/>
          <w:szCs w:val="20"/>
        </w:rPr>
        <w:t xml:space="preserve"> entro il </w:t>
      </w:r>
      <w:r w:rsidR="00927349">
        <w:rPr>
          <w:rFonts w:ascii="Arial" w:eastAsia="Times New Roman" w:hAnsi="Arial" w:cs="Arial"/>
          <w:b/>
          <w:color w:val="FF0000"/>
          <w:spacing w:val="5"/>
          <w:sz w:val="20"/>
          <w:szCs w:val="20"/>
        </w:rPr>
        <w:t>20</w:t>
      </w:r>
      <w:r w:rsidR="001F1D3C" w:rsidRPr="00927349">
        <w:rPr>
          <w:rFonts w:ascii="Arial" w:eastAsia="Times New Roman" w:hAnsi="Arial" w:cs="Arial"/>
          <w:b/>
          <w:color w:val="FF0000"/>
          <w:spacing w:val="5"/>
          <w:sz w:val="20"/>
          <w:szCs w:val="20"/>
        </w:rPr>
        <w:t xml:space="preserve">.09.2023 </w:t>
      </w:r>
    </w:p>
    <w:p w:rsidR="00475A4B" w:rsidRPr="00475A4B" w:rsidRDefault="00475A4B" w:rsidP="003D381C">
      <w:pPr>
        <w:jc w:val="center"/>
        <w:rPr>
          <w:sz w:val="24"/>
          <w:szCs w:val="24"/>
        </w:rPr>
      </w:pPr>
      <w:r w:rsidRPr="00475A4B">
        <w:rPr>
          <w:sz w:val="24"/>
          <w:szCs w:val="24"/>
        </w:rPr>
        <w:t>Docenti:</w:t>
      </w:r>
    </w:p>
    <w:p w:rsidR="00475A4B" w:rsidRPr="00475A4B" w:rsidRDefault="00475A4B" w:rsidP="003D381C">
      <w:pPr>
        <w:jc w:val="center"/>
        <w:rPr>
          <w:sz w:val="24"/>
          <w:szCs w:val="24"/>
        </w:rPr>
      </w:pPr>
      <w:r w:rsidRPr="001F1D3C">
        <w:rPr>
          <w:sz w:val="24"/>
          <w:szCs w:val="24"/>
          <w:highlight w:val="green"/>
        </w:rPr>
        <w:t>Emanuele Commisso</w:t>
      </w:r>
      <w:r w:rsidRPr="00475A4B">
        <w:rPr>
          <w:sz w:val="24"/>
          <w:szCs w:val="24"/>
        </w:rPr>
        <w:t>- Direttore del cors</w:t>
      </w:r>
      <w:r>
        <w:rPr>
          <w:sz w:val="24"/>
          <w:szCs w:val="24"/>
        </w:rPr>
        <w:t xml:space="preserve">o Docente Balistica, armi e munizioni, </w:t>
      </w:r>
      <w:proofErr w:type="spellStart"/>
      <w:r>
        <w:rPr>
          <w:sz w:val="24"/>
          <w:szCs w:val="24"/>
        </w:rPr>
        <w:t>Selecontrollo</w:t>
      </w:r>
      <w:proofErr w:type="spellEnd"/>
    </w:p>
    <w:p w:rsidR="00475A4B" w:rsidRPr="00475A4B" w:rsidRDefault="00475A4B" w:rsidP="003D381C">
      <w:pPr>
        <w:jc w:val="center"/>
        <w:rPr>
          <w:sz w:val="24"/>
          <w:szCs w:val="24"/>
        </w:rPr>
      </w:pPr>
      <w:r w:rsidRPr="001F1D3C">
        <w:rPr>
          <w:sz w:val="24"/>
          <w:szCs w:val="24"/>
          <w:highlight w:val="green"/>
        </w:rPr>
        <w:t>Luigi Giusti</w:t>
      </w:r>
      <w:r>
        <w:rPr>
          <w:sz w:val="24"/>
          <w:szCs w:val="24"/>
        </w:rPr>
        <w:t xml:space="preserve">- Caccia di selezione; Balistica venatoria, </w:t>
      </w:r>
      <w:proofErr w:type="spellStart"/>
      <w:r>
        <w:rPr>
          <w:sz w:val="24"/>
          <w:szCs w:val="24"/>
        </w:rPr>
        <w:t>Selecontrollo</w:t>
      </w:r>
      <w:proofErr w:type="spellEnd"/>
      <w:r>
        <w:rPr>
          <w:sz w:val="24"/>
          <w:szCs w:val="24"/>
        </w:rPr>
        <w:t>;</w:t>
      </w:r>
    </w:p>
    <w:p w:rsidR="00475A4B" w:rsidRPr="00475A4B" w:rsidRDefault="00475A4B" w:rsidP="003D381C">
      <w:pPr>
        <w:jc w:val="center"/>
        <w:rPr>
          <w:sz w:val="24"/>
          <w:szCs w:val="24"/>
        </w:rPr>
      </w:pPr>
      <w:r w:rsidRPr="001F1D3C">
        <w:rPr>
          <w:sz w:val="24"/>
          <w:szCs w:val="24"/>
          <w:highlight w:val="green"/>
        </w:rPr>
        <w:t xml:space="preserve">Giulio </w:t>
      </w:r>
      <w:proofErr w:type="spellStart"/>
      <w:r w:rsidRPr="001F1D3C">
        <w:rPr>
          <w:sz w:val="24"/>
          <w:szCs w:val="24"/>
          <w:highlight w:val="green"/>
        </w:rPr>
        <w:t>Arrigucci</w:t>
      </w:r>
      <w:proofErr w:type="spellEnd"/>
      <w:r>
        <w:rPr>
          <w:sz w:val="24"/>
          <w:szCs w:val="24"/>
        </w:rPr>
        <w:t>- Balistica Venatoria, Ricarica; armi e Munizioni;</w:t>
      </w:r>
    </w:p>
    <w:p w:rsidR="00475A4B" w:rsidRPr="00475A4B" w:rsidRDefault="00475A4B" w:rsidP="003D381C">
      <w:pPr>
        <w:jc w:val="center"/>
        <w:rPr>
          <w:sz w:val="24"/>
          <w:szCs w:val="24"/>
        </w:rPr>
      </w:pPr>
      <w:r w:rsidRPr="001F1D3C">
        <w:rPr>
          <w:sz w:val="24"/>
          <w:szCs w:val="24"/>
          <w:highlight w:val="green"/>
        </w:rPr>
        <w:t>Cesare Borrello</w:t>
      </w:r>
      <w:r>
        <w:rPr>
          <w:sz w:val="24"/>
          <w:szCs w:val="24"/>
        </w:rPr>
        <w:t>-Etologia, Veterinaria;</w:t>
      </w:r>
    </w:p>
    <w:p w:rsidR="00475A4B" w:rsidRPr="003D381C" w:rsidRDefault="00E533F6" w:rsidP="006E480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Le domande di ammissione </w:t>
      </w:r>
      <w:r w:rsidR="006E4809">
        <w:rPr>
          <w:sz w:val="24"/>
          <w:szCs w:val="24"/>
        </w:rPr>
        <w:t xml:space="preserve">corredate di copia porto armi dovranno pervenire entro e non oltre il 20.09.2023 al seguente indirizzo di posta certificata: </w:t>
      </w:r>
      <w:r w:rsidR="003D381C" w:rsidRPr="00CC6A9A">
        <w:rPr>
          <w:color w:val="00B0F0"/>
          <w:sz w:val="24"/>
          <w:szCs w:val="24"/>
        </w:rPr>
        <w:t>acesi@pec.acesi.it</w:t>
      </w:r>
    </w:p>
    <w:p w:rsidR="00F67C8B" w:rsidRDefault="00F67C8B" w:rsidP="008C2CE8">
      <w:pPr>
        <w:rPr>
          <w:sz w:val="18"/>
          <w:szCs w:val="18"/>
        </w:rPr>
      </w:pPr>
    </w:p>
    <w:p w:rsidR="008C2CE8" w:rsidRDefault="008C2CE8" w:rsidP="008C2CE8">
      <w:pPr>
        <w:rPr>
          <w:rFonts w:asciiTheme="minorHAnsi" w:eastAsiaTheme="minorHAnsi" w:hAnsiTheme="minorHAnsi" w:cstheme="minorBidi"/>
          <w:b/>
          <w:color w:val="00B0F0"/>
          <w:sz w:val="18"/>
          <w:szCs w:val="18"/>
          <w:lang w:eastAsia="en-US"/>
        </w:rPr>
      </w:pPr>
    </w:p>
    <w:sectPr w:rsidR="008C2CE8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737" w:right="1130" w:bottom="708" w:left="20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C58" w:rsidRDefault="00B04C58">
      <w:pPr>
        <w:spacing w:after="0" w:line="240" w:lineRule="auto"/>
      </w:pPr>
      <w:r>
        <w:separator/>
      </w:r>
    </w:p>
  </w:endnote>
  <w:endnote w:type="continuationSeparator" w:id="0">
    <w:p w:rsidR="00B04C58" w:rsidRDefault="00B04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956" w:rsidRDefault="00834D85">
    <w:pPr>
      <w:spacing w:after="0" w:line="259" w:lineRule="auto"/>
      <w:ind w:left="0" w:right="1" w:firstLine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222885</wp:posOffset>
              </wp:positionH>
              <wp:positionV relativeFrom="page">
                <wp:posOffset>10292715</wp:posOffset>
              </wp:positionV>
              <wp:extent cx="7137400" cy="2539"/>
              <wp:effectExtent l="0" t="0" r="0" b="0"/>
              <wp:wrapSquare wrapText="bothSides"/>
              <wp:docPr id="22021" name="Group 220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37400" cy="2539"/>
                        <a:chOff x="0" y="0"/>
                        <a:chExt cx="7137400" cy="2539"/>
                      </a:xfrm>
                    </wpg:grpSpPr>
                    <wps:wsp>
                      <wps:cNvPr id="22022" name="Shape 22022"/>
                      <wps:cNvSpPr/>
                      <wps:spPr>
                        <a:xfrm>
                          <a:off x="0" y="0"/>
                          <a:ext cx="7137400" cy="25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37400" h="2539">
                              <a:moveTo>
                                <a:pt x="0" y="2539"/>
                              </a:moveTo>
                              <a:lnTo>
                                <a:pt x="7137400" y="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2021" style="width:562pt;height:0.199951pt;position:absolute;mso-position-horizontal-relative:page;mso-position-horizontal:absolute;margin-left:17.55pt;mso-position-vertical-relative:page;margin-top:810.45pt;" coordsize="71374,25">
              <v:shape id="Shape 22022" style="position:absolute;width:71374;height:25;left:0;top:0;" coordsize="7137400,2539" path="m0,2539l7137400,0">
                <v:stroke weight="0.75pt" endcap="flat" joinstyle="round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i/>
        <w:sz w:val="20"/>
      </w:rPr>
      <w:t>DREAM Formazione e Consulenza</w:t>
    </w:r>
    <w:r>
      <w:rPr>
        <w:i/>
      </w:rPr>
      <w:t xml:space="preserve"> </w:t>
    </w:r>
    <w:r>
      <w:t xml:space="preserve">                    Pag.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2</w:t>
    </w:r>
    <w:r>
      <w:rPr>
        <w:b/>
      </w:rPr>
      <w:fldChar w:fldCharType="end"/>
    </w:r>
    <w:r>
      <w:t xml:space="preserve"> di </w:t>
    </w:r>
    <w:r w:rsidR="00B04C58">
      <w:fldChar w:fldCharType="begin"/>
    </w:r>
    <w:r w:rsidR="00B04C58">
      <w:instrText xml:space="preserve"> NUMPAGES   \* MERGEFORMAT </w:instrText>
    </w:r>
    <w:r w:rsidR="00B04C58">
      <w:fldChar w:fldCharType="separate"/>
    </w:r>
    <w:r w:rsidR="00491D75" w:rsidRPr="00491D75">
      <w:rPr>
        <w:b/>
        <w:noProof/>
      </w:rPr>
      <w:t>1</w:t>
    </w:r>
    <w:r w:rsidR="00B04C58">
      <w:rPr>
        <w:b/>
        <w:noProof/>
      </w:rP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956" w:rsidRDefault="00834D85">
    <w:pPr>
      <w:spacing w:after="0" w:line="259" w:lineRule="auto"/>
      <w:ind w:left="0" w:right="1" w:firstLine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222885</wp:posOffset>
              </wp:positionH>
              <wp:positionV relativeFrom="page">
                <wp:posOffset>10292715</wp:posOffset>
              </wp:positionV>
              <wp:extent cx="7137400" cy="2539"/>
              <wp:effectExtent l="0" t="0" r="0" b="0"/>
              <wp:wrapSquare wrapText="bothSides"/>
              <wp:docPr id="22001" name="Group 220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37400" cy="2539"/>
                        <a:chOff x="0" y="0"/>
                        <a:chExt cx="7137400" cy="2539"/>
                      </a:xfrm>
                    </wpg:grpSpPr>
                    <wps:wsp>
                      <wps:cNvPr id="22002" name="Shape 22002"/>
                      <wps:cNvSpPr/>
                      <wps:spPr>
                        <a:xfrm>
                          <a:off x="0" y="0"/>
                          <a:ext cx="7137400" cy="25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37400" h="2539">
                              <a:moveTo>
                                <a:pt x="0" y="2539"/>
                              </a:moveTo>
                              <a:lnTo>
                                <a:pt x="7137400" y="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2001" style="width:562pt;height:0.199951pt;position:absolute;mso-position-horizontal-relative:page;mso-position-horizontal:absolute;margin-left:17.55pt;mso-position-vertical-relative:page;margin-top:810.45pt;" coordsize="71374,25">
              <v:shape id="Shape 22002" style="position:absolute;width:71374;height:25;left:0;top:0;" coordsize="7137400,2539" path="m0,2539l7137400,0">
                <v:stroke weight="0.75pt" endcap="flat" joinstyle="round" on="true" color="#000000"/>
                <v:fill on="false" color="#000000" opacity="0"/>
              </v:shape>
              <w10:wrap type="square"/>
            </v:group>
          </w:pict>
        </mc:Fallback>
      </mc:AlternateContent>
    </w:r>
  </w:p>
  <w:p w:rsidR="00D665B0" w:rsidRDefault="00D665B0">
    <w:pPr>
      <w:spacing w:after="0" w:line="259" w:lineRule="auto"/>
      <w:ind w:left="0" w:right="1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956" w:rsidRDefault="008C1956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C58" w:rsidRDefault="00B04C58">
      <w:pPr>
        <w:spacing w:after="0" w:line="240" w:lineRule="auto"/>
      </w:pPr>
      <w:r>
        <w:separator/>
      </w:r>
    </w:p>
  </w:footnote>
  <w:footnote w:type="continuationSeparator" w:id="0">
    <w:p w:rsidR="00B04C58" w:rsidRDefault="00B04C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4C2" w:rsidRPr="0028091F" w:rsidRDefault="002D2C6A" w:rsidP="008C64C2">
    <w:pPr>
      <w:pStyle w:val="Titolo1"/>
      <w:numPr>
        <w:ilvl w:val="0"/>
        <w:numId w:val="0"/>
      </w:numPr>
      <w:tabs>
        <w:tab w:val="left" w:pos="4673"/>
      </w:tabs>
      <w:ind w:left="1634"/>
      <w:jc w:val="center"/>
      <w:rPr>
        <w:b/>
        <w:color w:val="00B050"/>
        <w:sz w:val="144"/>
        <w:szCs w:val="144"/>
      </w:rPr>
    </w:pPr>
    <w:r w:rsidRPr="00994CC4">
      <w:rPr>
        <w:noProof/>
      </w:rPr>
      <w:drawing>
        <wp:inline distT="0" distB="0" distL="0" distR="0" wp14:anchorId="6CD50B33" wp14:editId="441BA621">
          <wp:extent cx="681038" cy="681038"/>
          <wp:effectExtent l="0" t="0" r="5080" b="5080"/>
          <wp:docPr id="6" name="Immagine 6" descr="C:\Users\User\Desktop\A.C.e S.I\Logo A.C. e S.I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A.C.e S.I\Logo A.C. e S.I.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574" cy="6905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color w:val="00B050"/>
        <w:sz w:val="144"/>
        <w:szCs w:val="144"/>
      </w:rPr>
      <w:t xml:space="preserve"> </w:t>
    </w:r>
    <w:r w:rsidR="008C64C2" w:rsidRPr="00535016">
      <w:rPr>
        <w:b/>
        <w:color w:val="000000" w:themeColor="text1"/>
        <w:sz w:val="144"/>
        <w:szCs w:val="144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t>A.C.e S.I.</w:t>
    </w:r>
    <w:r w:rsidRPr="00535016">
      <w:rPr>
        <w:b/>
        <w:noProof/>
        <w:color w:val="000000" w:themeColor="text1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t xml:space="preserve"> </w:t>
    </w:r>
  </w:p>
  <w:p w:rsidR="008C64C2" w:rsidRDefault="008C64C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77A2F"/>
    <w:multiLevelType w:val="hybridMultilevel"/>
    <w:tmpl w:val="6D98CBC0"/>
    <w:lvl w:ilvl="0" w:tplc="278EFBF4">
      <w:start w:val="1"/>
      <w:numFmt w:val="decimal"/>
      <w:pStyle w:val="Titolo1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345A8A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4E02D6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345A8A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F1A273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345A8A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92CC70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345A8A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0396149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345A8A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C923D9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345A8A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F20C41C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345A8A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D36148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345A8A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14C65C3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345A8A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E91A2A"/>
    <w:multiLevelType w:val="hybridMultilevel"/>
    <w:tmpl w:val="0C9ACB52"/>
    <w:lvl w:ilvl="0" w:tplc="9788AD96">
      <w:start w:val="1"/>
      <w:numFmt w:val="lowerLetter"/>
      <w:lvlText w:val="%1)"/>
      <w:lvlJc w:val="left"/>
      <w:pPr>
        <w:ind w:left="1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1ED52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1817A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18E78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82831B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48834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0CC3D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EA4D2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5CC4A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1749D5"/>
    <w:multiLevelType w:val="hybridMultilevel"/>
    <w:tmpl w:val="53E6F598"/>
    <w:lvl w:ilvl="0" w:tplc="61B285E0">
      <w:start w:val="1"/>
      <w:numFmt w:val="lowerLetter"/>
      <w:lvlText w:val="%1)"/>
      <w:lvlJc w:val="left"/>
      <w:pPr>
        <w:ind w:left="1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786E1F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EE0D8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48199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36071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04F20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E8AA2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56EA3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9EE1F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B6432A"/>
    <w:multiLevelType w:val="hybridMultilevel"/>
    <w:tmpl w:val="BDB8DA24"/>
    <w:lvl w:ilvl="0" w:tplc="3C0AC658">
      <w:start w:val="1"/>
      <w:numFmt w:val="lowerLetter"/>
      <w:lvlText w:val="%1)"/>
      <w:lvlJc w:val="left"/>
      <w:pPr>
        <w:ind w:left="1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3071D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D06B6B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88E0B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132A15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30531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867BE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8CD1F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3C8E9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6F328CA"/>
    <w:multiLevelType w:val="hybridMultilevel"/>
    <w:tmpl w:val="EA767238"/>
    <w:lvl w:ilvl="0" w:tplc="2A64CA44">
      <w:start w:val="4"/>
      <w:numFmt w:val="lowerLetter"/>
      <w:lvlText w:val="%1)"/>
      <w:lvlJc w:val="left"/>
      <w:pPr>
        <w:ind w:left="16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C142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880AC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FC46C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88AB5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2214A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5470A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774B52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DA7D7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1F042B2"/>
    <w:multiLevelType w:val="hybridMultilevel"/>
    <w:tmpl w:val="EB78FD1A"/>
    <w:lvl w:ilvl="0" w:tplc="7EDE9346">
      <w:start w:val="1"/>
      <w:numFmt w:val="lowerLetter"/>
      <w:lvlText w:val="%1)"/>
      <w:lvlJc w:val="left"/>
      <w:pPr>
        <w:ind w:left="16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B96094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6AF49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8207E6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EAC64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0CDBF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4053C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6EA2A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EACC3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956"/>
    <w:rsid w:val="00023820"/>
    <w:rsid w:val="00036ED7"/>
    <w:rsid w:val="000C39F2"/>
    <w:rsid w:val="0013061E"/>
    <w:rsid w:val="0018460B"/>
    <w:rsid w:val="001C029D"/>
    <w:rsid w:val="001F1D3C"/>
    <w:rsid w:val="00205E4F"/>
    <w:rsid w:val="0028091F"/>
    <w:rsid w:val="00283ECC"/>
    <w:rsid w:val="002A3920"/>
    <w:rsid w:val="002D2C6A"/>
    <w:rsid w:val="002F2253"/>
    <w:rsid w:val="003302CC"/>
    <w:rsid w:val="003615E3"/>
    <w:rsid w:val="0037668D"/>
    <w:rsid w:val="003D381C"/>
    <w:rsid w:val="00400B55"/>
    <w:rsid w:val="00470B4E"/>
    <w:rsid w:val="00475A4B"/>
    <w:rsid w:val="00491D75"/>
    <w:rsid w:val="00497822"/>
    <w:rsid w:val="004A66DC"/>
    <w:rsid w:val="004C440E"/>
    <w:rsid w:val="004E340E"/>
    <w:rsid w:val="00535016"/>
    <w:rsid w:val="005C1EEF"/>
    <w:rsid w:val="00604134"/>
    <w:rsid w:val="00607D51"/>
    <w:rsid w:val="00672907"/>
    <w:rsid w:val="00673526"/>
    <w:rsid w:val="00674C33"/>
    <w:rsid w:val="006916DA"/>
    <w:rsid w:val="006B3325"/>
    <w:rsid w:val="006E4809"/>
    <w:rsid w:val="007A6757"/>
    <w:rsid w:val="007A6808"/>
    <w:rsid w:val="007C1126"/>
    <w:rsid w:val="008165ED"/>
    <w:rsid w:val="00834D85"/>
    <w:rsid w:val="008677C1"/>
    <w:rsid w:val="008C1956"/>
    <w:rsid w:val="008C2CE8"/>
    <w:rsid w:val="008C64C2"/>
    <w:rsid w:val="008E0E26"/>
    <w:rsid w:val="00903D30"/>
    <w:rsid w:val="00927349"/>
    <w:rsid w:val="00991D51"/>
    <w:rsid w:val="00994CC4"/>
    <w:rsid w:val="00A007DC"/>
    <w:rsid w:val="00A33846"/>
    <w:rsid w:val="00A40561"/>
    <w:rsid w:val="00A44B9A"/>
    <w:rsid w:val="00A518C7"/>
    <w:rsid w:val="00AF554B"/>
    <w:rsid w:val="00B04C58"/>
    <w:rsid w:val="00B310B2"/>
    <w:rsid w:val="00B86D4C"/>
    <w:rsid w:val="00BC3CC6"/>
    <w:rsid w:val="00BE1853"/>
    <w:rsid w:val="00C05887"/>
    <w:rsid w:val="00C16415"/>
    <w:rsid w:val="00C86B95"/>
    <w:rsid w:val="00CC6A9A"/>
    <w:rsid w:val="00D665B0"/>
    <w:rsid w:val="00DD0833"/>
    <w:rsid w:val="00E30C64"/>
    <w:rsid w:val="00E52E49"/>
    <w:rsid w:val="00E533F6"/>
    <w:rsid w:val="00EC1470"/>
    <w:rsid w:val="00EF7ECF"/>
    <w:rsid w:val="00F15879"/>
    <w:rsid w:val="00F50660"/>
    <w:rsid w:val="00F67C8B"/>
    <w:rsid w:val="00FA01E1"/>
    <w:rsid w:val="00FD0FC5"/>
    <w:rsid w:val="00FD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FB385"/>
  <w15:docId w15:val="{35ED523A-B38D-4233-99D7-69E544BF2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90" w:line="249" w:lineRule="auto"/>
      <w:ind w:left="939" w:hanging="10"/>
      <w:jc w:val="both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numPr>
        <w:numId w:val="6"/>
      </w:numPr>
      <w:spacing w:after="129"/>
      <w:ind w:left="939" w:hanging="10"/>
      <w:outlineLvl w:val="0"/>
    </w:pPr>
    <w:rPr>
      <w:rFonts w:ascii="Calibri" w:eastAsia="Calibri" w:hAnsi="Calibri" w:cs="Calibri"/>
      <w:color w:val="345A8A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345A8A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665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65B0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Documento formale</vt:lpstr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formale</dc:title>
  <dc:subject/>
  <dc:creator>valentina barsotti</dc:creator>
  <cp:keywords/>
  <cp:lastModifiedBy>Utente Windows</cp:lastModifiedBy>
  <cp:revision>52</cp:revision>
  <cp:lastPrinted>2022-10-03T14:25:00Z</cp:lastPrinted>
  <dcterms:created xsi:type="dcterms:W3CDTF">2022-07-27T08:46:00Z</dcterms:created>
  <dcterms:modified xsi:type="dcterms:W3CDTF">2023-08-10T10:14:00Z</dcterms:modified>
</cp:coreProperties>
</file>